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8B" w:rsidRPr="00751800" w:rsidRDefault="00B7148B" w:rsidP="008A36AC">
      <w:pPr>
        <w:spacing w:before="120" w:after="120" w:line="360" w:lineRule="auto"/>
        <w:jc w:val="both"/>
        <w:rPr>
          <w:rFonts w:ascii="Verdana" w:hAnsi="Verdana"/>
          <w:b/>
          <w:sz w:val="24"/>
          <w:szCs w:val="22"/>
        </w:rPr>
      </w:pPr>
      <w:bookmarkStart w:id="0" w:name="_GoBack"/>
      <w:bookmarkEnd w:id="0"/>
      <w:r w:rsidRPr="00751800">
        <w:rPr>
          <w:rFonts w:ascii="Verdana" w:hAnsi="Verdana"/>
          <w:b/>
          <w:sz w:val="24"/>
          <w:szCs w:val="22"/>
        </w:rPr>
        <w:t>Unidades administrativas a nivel de servicio o equivalentes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2"/>
        <w:gridCol w:w="3726"/>
        <w:gridCol w:w="1863"/>
      </w:tblGrid>
      <w:tr w:rsidR="00751800" w:rsidRPr="00751800" w:rsidTr="002C17AA">
        <w:trPr>
          <w:trHeight w:val="450"/>
        </w:trPr>
        <w:tc>
          <w:tcPr>
            <w:tcW w:w="4122" w:type="dxa"/>
          </w:tcPr>
          <w:p w:rsidR="00751800" w:rsidRPr="00751800" w:rsidRDefault="00C419D1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1800" w:rsidRPr="00751800">
              <w:rPr>
                <w:rFonts w:ascii="Verdana" w:hAnsi="Verdana"/>
                <w:b/>
                <w:sz w:val="18"/>
              </w:rPr>
              <w:t>AREA/SECCIONES</w:t>
            </w:r>
          </w:p>
        </w:tc>
        <w:tc>
          <w:tcPr>
            <w:tcW w:w="3726" w:type="dxa"/>
          </w:tcPr>
          <w:p w:rsidR="00C419D1" w:rsidRDefault="00751800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751800">
              <w:rPr>
                <w:rFonts w:ascii="Verdana" w:hAnsi="Verdana"/>
                <w:b/>
                <w:sz w:val="18"/>
              </w:rPr>
              <w:t xml:space="preserve"> </w:t>
            </w:r>
          </w:p>
          <w:p w:rsidR="00751800" w:rsidRPr="00751800" w:rsidRDefault="00751800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751800">
              <w:rPr>
                <w:rFonts w:ascii="Verdana" w:hAnsi="Verdana"/>
                <w:b/>
                <w:sz w:val="18"/>
              </w:rPr>
              <w:t>RESPONSABLE</w:t>
            </w:r>
          </w:p>
        </w:tc>
        <w:tc>
          <w:tcPr>
            <w:tcW w:w="1863" w:type="dxa"/>
          </w:tcPr>
          <w:p w:rsidR="00C419D1" w:rsidRDefault="00C419D1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8"/>
              </w:rPr>
            </w:pPr>
          </w:p>
          <w:p w:rsidR="00751800" w:rsidRPr="00751800" w:rsidRDefault="00751800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751800">
              <w:rPr>
                <w:rFonts w:ascii="Verdana" w:hAnsi="Verdana"/>
                <w:b/>
                <w:sz w:val="18"/>
              </w:rPr>
              <w:t>FUNCIONES</w:t>
            </w:r>
          </w:p>
        </w:tc>
      </w:tr>
      <w:tr w:rsidR="00751800" w:rsidRPr="00751800" w:rsidTr="002C17AA">
        <w:trPr>
          <w:trHeight w:val="388"/>
        </w:trPr>
        <w:tc>
          <w:tcPr>
            <w:tcW w:w="4122" w:type="dxa"/>
          </w:tcPr>
          <w:p w:rsidR="00751800" w:rsidRPr="008809AA" w:rsidRDefault="004D6F0A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Extensión Agraria Gran Tarajal</w:t>
            </w:r>
          </w:p>
        </w:tc>
        <w:tc>
          <w:tcPr>
            <w:tcW w:w="3726" w:type="dxa"/>
          </w:tcPr>
          <w:p w:rsidR="00751800" w:rsidRPr="008809AA" w:rsidRDefault="00751800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D. María José Martín Martínez</w:t>
            </w:r>
            <w:r w:rsidR="004D6F0A">
              <w:rPr>
                <w:rFonts w:ascii="Verdana" w:hAnsi="Verdana"/>
                <w:b/>
                <w:sz w:val="14"/>
                <w:szCs w:val="14"/>
              </w:rPr>
              <w:t xml:space="preserve"> (Jefa de Sección)</w:t>
            </w:r>
          </w:p>
        </w:tc>
        <w:tc>
          <w:tcPr>
            <w:tcW w:w="1863" w:type="dxa"/>
          </w:tcPr>
          <w:p w:rsidR="00751800" w:rsidRPr="008809AA" w:rsidRDefault="00F90590" w:rsidP="00F9059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Ver en anexo </w:t>
            </w:r>
            <w:r w:rsidR="00751800" w:rsidRPr="008809AA">
              <w:rPr>
                <w:rFonts w:ascii="Verdana" w:hAnsi="Verdana"/>
                <w:b/>
                <w:sz w:val="14"/>
                <w:szCs w:val="14"/>
              </w:rPr>
              <w:t>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Agricultura , Ganadería y Pesca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D. Casto </w:t>
            </w:r>
            <w:proofErr w:type="spellStart"/>
            <w:r w:rsidRPr="008809AA">
              <w:rPr>
                <w:rFonts w:ascii="Verdana" w:hAnsi="Verdana"/>
                <w:b/>
                <w:sz w:val="14"/>
                <w:szCs w:val="14"/>
              </w:rPr>
              <w:t>Berriel</w:t>
            </w:r>
            <w:proofErr w:type="spellEnd"/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 Martínez</w:t>
            </w:r>
            <w:r w:rsidR="00522A3F">
              <w:rPr>
                <w:rFonts w:ascii="Verdana" w:hAnsi="Verdana"/>
                <w:b/>
                <w:sz w:val="14"/>
                <w:szCs w:val="14"/>
              </w:rPr>
              <w:t xml:space="preserve"> (Técnico responsable)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4D6F0A" w:rsidRPr="00751800" w:rsidTr="002C17AA">
        <w:trPr>
          <w:trHeight w:val="388"/>
        </w:trPr>
        <w:tc>
          <w:tcPr>
            <w:tcW w:w="4122" w:type="dxa"/>
          </w:tcPr>
          <w:p w:rsidR="004D6F0A" w:rsidRPr="008809AA" w:rsidRDefault="004D6F0A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Aguas y Residuos</w:t>
            </w:r>
          </w:p>
        </w:tc>
        <w:tc>
          <w:tcPr>
            <w:tcW w:w="3726" w:type="dxa"/>
          </w:tcPr>
          <w:p w:rsidR="004D6F0A" w:rsidRPr="008809AA" w:rsidRDefault="004D6F0A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D. Pablo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Gopar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Saa</w:t>
            </w:r>
            <w:proofErr w:type="spellEnd"/>
            <w:r w:rsidR="00A21322">
              <w:rPr>
                <w:rFonts w:ascii="Verdana" w:hAnsi="Verdana"/>
                <w:b/>
                <w:sz w:val="14"/>
                <w:szCs w:val="14"/>
              </w:rPr>
              <w:t xml:space="preserve"> (Técnico responsable)</w:t>
            </w:r>
          </w:p>
        </w:tc>
        <w:tc>
          <w:tcPr>
            <w:tcW w:w="1863" w:type="dxa"/>
          </w:tcPr>
          <w:p w:rsidR="004D6F0A" w:rsidRPr="008809AA" w:rsidRDefault="00A21322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Asuntos Social</w:t>
            </w:r>
            <w:r w:rsidR="004D6F0A">
              <w:rPr>
                <w:rFonts w:ascii="Verdana" w:hAnsi="Verdana"/>
                <w:b/>
                <w:sz w:val="14"/>
                <w:szCs w:val="14"/>
              </w:rPr>
              <w:t>es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Dña. Luz Divina Cabrera Travieso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522A3F">
        <w:trPr>
          <w:trHeight w:val="329"/>
        </w:trPr>
        <w:tc>
          <w:tcPr>
            <w:tcW w:w="4122" w:type="dxa"/>
          </w:tcPr>
          <w:p w:rsidR="003E628B" w:rsidRPr="00522A3F" w:rsidRDefault="00522A3F" w:rsidP="00522A3F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Carreteras</w:t>
            </w:r>
          </w:p>
        </w:tc>
        <w:tc>
          <w:tcPr>
            <w:tcW w:w="3726" w:type="dxa"/>
          </w:tcPr>
          <w:p w:rsidR="003E628B" w:rsidRPr="008809AA" w:rsidRDefault="00522A3F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D. Antonio Carreño Peña</w:t>
            </w:r>
          </w:p>
        </w:tc>
        <w:tc>
          <w:tcPr>
            <w:tcW w:w="1863" w:type="dxa"/>
          </w:tcPr>
          <w:p w:rsidR="003E628B" w:rsidRPr="00522A3F" w:rsidRDefault="003E628B" w:rsidP="00522A3F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Centro Bibliotecario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Dña. Elsa Quesada </w:t>
            </w:r>
            <w:proofErr w:type="spellStart"/>
            <w:r w:rsidR="00F1667C" w:rsidRPr="008809AA">
              <w:rPr>
                <w:rFonts w:ascii="Verdana" w:hAnsi="Verdana"/>
                <w:b/>
                <w:sz w:val="14"/>
                <w:szCs w:val="14"/>
              </w:rPr>
              <w:t>Aguiar</w:t>
            </w:r>
            <w:proofErr w:type="spellEnd"/>
            <w:r w:rsidR="00522A3F">
              <w:rPr>
                <w:rFonts w:ascii="Verdana" w:hAnsi="Verdana"/>
                <w:b/>
                <w:sz w:val="14"/>
                <w:szCs w:val="14"/>
              </w:rPr>
              <w:t xml:space="preserve"> (Jefa de Sección)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73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Centro de Arte Juan Ismael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D. Horacio  </w:t>
            </w:r>
            <w:proofErr w:type="spellStart"/>
            <w:r w:rsidRPr="008809AA">
              <w:rPr>
                <w:rFonts w:ascii="Verdana" w:hAnsi="Verdana"/>
                <w:b/>
                <w:sz w:val="14"/>
                <w:szCs w:val="14"/>
              </w:rPr>
              <w:t>Umpiérrez</w:t>
            </w:r>
            <w:proofErr w:type="spellEnd"/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 Sánchez</w:t>
            </w:r>
            <w:r w:rsidR="00522A3F">
              <w:rPr>
                <w:rFonts w:ascii="Verdana" w:hAnsi="Verdana"/>
                <w:b/>
                <w:sz w:val="14"/>
                <w:szCs w:val="14"/>
              </w:rPr>
              <w:t xml:space="preserve"> (Jefe de Sección)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Contratación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D. Roberto </w:t>
            </w:r>
            <w:proofErr w:type="spellStart"/>
            <w:r w:rsidRPr="008809AA">
              <w:rPr>
                <w:rFonts w:ascii="Verdana" w:hAnsi="Verdana"/>
                <w:b/>
                <w:sz w:val="14"/>
                <w:szCs w:val="14"/>
              </w:rPr>
              <w:t>Chinesta</w:t>
            </w:r>
            <w:proofErr w:type="spellEnd"/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 Oliva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Cultura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Dña. Inmaculada de Armas Morales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Deportes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D. </w:t>
            </w:r>
            <w:proofErr w:type="spellStart"/>
            <w:r w:rsidRPr="008809AA">
              <w:rPr>
                <w:rFonts w:ascii="Verdana" w:hAnsi="Verdana"/>
                <w:b/>
                <w:sz w:val="14"/>
                <w:szCs w:val="14"/>
              </w:rPr>
              <w:t>Áncor</w:t>
            </w:r>
            <w:proofErr w:type="spellEnd"/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 Saavedra Armas</w:t>
            </w:r>
            <w:r w:rsidR="00522A3F">
              <w:rPr>
                <w:rFonts w:ascii="Verdana" w:hAnsi="Verdana"/>
                <w:b/>
                <w:sz w:val="14"/>
                <w:szCs w:val="14"/>
              </w:rPr>
              <w:t xml:space="preserve"> (Técnico responsable)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Educación y Juventud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Dña. Inmaculada Lavandera López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Industria y Actividades Clasificadas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D. Mateo </w:t>
            </w:r>
            <w:proofErr w:type="spellStart"/>
            <w:r w:rsidRPr="008809AA">
              <w:rPr>
                <w:rFonts w:ascii="Verdana" w:hAnsi="Verdana"/>
                <w:b/>
                <w:sz w:val="14"/>
                <w:szCs w:val="14"/>
              </w:rPr>
              <w:t>Aguiar</w:t>
            </w:r>
            <w:proofErr w:type="spellEnd"/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spellStart"/>
            <w:r w:rsidRPr="008809AA">
              <w:rPr>
                <w:rFonts w:ascii="Verdana" w:hAnsi="Verdana"/>
                <w:b/>
                <w:sz w:val="14"/>
                <w:szCs w:val="14"/>
              </w:rPr>
              <w:t>Grimón</w:t>
            </w:r>
            <w:proofErr w:type="spellEnd"/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Informática y Nuevas Tecnologías</w:t>
            </w:r>
          </w:p>
        </w:tc>
        <w:tc>
          <w:tcPr>
            <w:tcW w:w="3726" w:type="dxa"/>
          </w:tcPr>
          <w:p w:rsidR="003E628B" w:rsidRPr="008809AA" w:rsidRDefault="0021208C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D.</w:t>
            </w:r>
            <w:r w:rsidR="003E628B" w:rsidRPr="008809AA">
              <w:rPr>
                <w:rFonts w:ascii="Verdana" w:hAnsi="Verdana"/>
                <w:b/>
                <w:sz w:val="14"/>
                <w:szCs w:val="14"/>
              </w:rPr>
              <w:t xml:space="preserve"> Francisco José Padilla Castillo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73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Infraestructuras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Dña. Francisca Pulido Alonso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Intervención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Dña. </w:t>
            </w:r>
            <w:r w:rsidR="005F416B">
              <w:rPr>
                <w:rFonts w:ascii="Verdana" w:hAnsi="Verdana"/>
                <w:b/>
                <w:sz w:val="14"/>
                <w:szCs w:val="14"/>
              </w:rPr>
              <w:t xml:space="preserve">Antonio Jesús López </w:t>
            </w:r>
            <w:r w:rsidR="00522A3F">
              <w:rPr>
                <w:rFonts w:ascii="Verdana" w:hAnsi="Verdana"/>
                <w:b/>
                <w:sz w:val="14"/>
                <w:szCs w:val="14"/>
              </w:rPr>
              <w:t>Valle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C70F64">
        <w:trPr>
          <w:trHeight w:val="487"/>
        </w:trPr>
        <w:tc>
          <w:tcPr>
            <w:tcW w:w="4122" w:type="dxa"/>
          </w:tcPr>
          <w:p w:rsidR="003E628B" w:rsidRPr="008809AA" w:rsidRDefault="00C70F64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Jefe de Servicios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Espec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.  d</w:t>
            </w:r>
            <w:r w:rsidR="003E628B" w:rsidRPr="008809AA">
              <w:rPr>
                <w:rFonts w:ascii="Verdana" w:hAnsi="Verdana"/>
                <w:b/>
                <w:sz w:val="14"/>
                <w:szCs w:val="14"/>
              </w:rPr>
              <w:t>e Asuntos Sociales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D. Carlos J. Romero García</w:t>
            </w:r>
            <w:r w:rsidR="005F416B">
              <w:rPr>
                <w:rFonts w:ascii="Verdana" w:hAnsi="Verdana"/>
                <w:b/>
                <w:sz w:val="14"/>
                <w:szCs w:val="14"/>
              </w:rPr>
              <w:t xml:space="preserve"> (Jefe de Sección)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Medio Ambiente y Caza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Dña. Ana Bella Calero Estévez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C70F64" w:rsidRPr="00751800" w:rsidTr="002C17AA">
        <w:trPr>
          <w:trHeight w:val="388"/>
        </w:trPr>
        <w:tc>
          <w:tcPr>
            <w:tcW w:w="4122" w:type="dxa"/>
          </w:tcPr>
          <w:p w:rsidR="00C70F64" w:rsidRPr="008809AA" w:rsidRDefault="00C70F64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Obras y Maquinaria</w:t>
            </w:r>
          </w:p>
        </w:tc>
        <w:tc>
          <w:tcPr>
            <w:tcW w:w="3726" w:type="dxa"/>
          </w:tcPr>
          <w:p w:rsidR="00C70F64" w:rsidRPr="008809AA" w:rsidRDefault="00C70F64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D. Pablo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Gopar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Saa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(Técnico responsable)</w:t>
            </w:r>
          </w:p>
        </w:tc>
        <w:tc>
          <w:tcPr>
            <w:tcW w:w="1863" w:type="dxa"/>
          </w:tcPr>
          <w:p w:rsidR="00C70F64" w:rsidRPr="008809AA" w:rsidRDefault="00C70F64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Ordenación </w:t>
            </w:r>
            <w:r w:rsidR="00F1667C" w:rsidRPr="008809AA">
              <w:rPr>
                <w:rFonts w:ascii="Verdana" w:hAnsi="Verdana"/>
                <w:b/>
                <w:sz w:val="14"/>
                <w:szCs w:val="14"/>
              </w:rPr>
              <w:t>d</w:t>
            </w:r>
            <w:r w:rsidRPr="008809AA">
              <w:rPr>
                <w:rFonts w:ascii="Verdana" w:hAnsi="Verdana"/>
                <w:b/>
                <w:sz w:val="14"/>
                <w:szCs w:val="14"/>
              </w:rPr>
              <w:t>el Territorio</w:t>
            </w:r>
          </w:p>
        </w:tc>
        <w:tc>
          <w:tcPr>
            <w:tcW w:w="3726" w:type="dxa"/>
          </w:tcPr>
          <w:p w:rsidR="003E628B" w:rsidRPr="008809AA" w:rsidRDefault="00F1667C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Dña. Lucí</w:t>
            </w:r>
            <w:r w:rsidR="003E628B" w:rsidRPr="008809AA">
              <w:rPr>
                <w:rFonts w:ascii="Verdana" w:hAnsi="Verdana"/>
                <w:b/>
                <w:sz w:val="14"/>
                <w:szCs w:val="14"/>
              </w:rPr>
              <w:t>a De León Hernández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C70F64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Información, Transparencia y Participación Ciudadana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 xml:space="preserve">Dña. Dolores Juan López- </w:t>
            </w:r>
            <w:proofErr w:type="spellStart"/>
            <w:r w:rsidRPr="008809AA">
              <w:rPr>
                <w:rFonts w:ascii="Verdana" w:hAnsi="Verdana"/>
                <w:b/>
                <w:sz w:val="14"/>
                <w:szCs w:val="14"/>
              </w:rPr>
              <w:t>Tomasety</w:t>
            </w:r>
            <w:proofErr w:type="spellEnd"/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73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Presupuestos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D. Miguel A. Socorro Perdomo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Recursos Humanos</w:t>
            </w:r>
          </w:p>
        </w:tc>
        <w:tc>
          <w:tcPr>
            <w:tcW w:w="3726" w:type="dxa"/>
          </w:tcPr>
          <w:p w:rsidR="003E628B" w:rsidRPr="008809AA" w:rsidRDefault="00F1667C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Dña. Estela Cabrera Hernández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73"/>
        </w:trPr>
        <w:tc>
          <w:tcPr>
            <w:tcW w:w="4122" w:type="dxa"/>
          </w:tcPr>
          <w:p w:rsidR="003E628B" w:rsidRPr="008809AA" w:rsidRDefault="00C70F64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Red </w:t>
            </w:r>
            <w:r w:rsidR="003E628B" w:rsidRPr="008809AA">
              <w:rPr>
                <w:rFonts w:ascii="Verdana" w:hAnsi="Verdana"/>
                <w:b/>
                <w:sz w:val="14"/>
                <w:szCs w:val="14"/>
              </w:rPr>
              <w:t xml:space="preserve"> de Centros </w:t>
            </w:r>
            <w:r>
              <w:rPr>
                <w:rFonts w:ascii="Verdana" w:hAnsi="Verdana"/>
                <w:b/>
                <w:sz w:val="14"/>
                <w:szCs w:val="14"/>
              </w:rPr>
              <w:t>Museos</w:t>
            </w:r>
          </w:p>
        </w:tc>
        <w:tc>
          <w:tcPr>
            <w:tcW w:w="3726" w:type="dxa"/>
          </w:tcPr>
          <w:p w:rsidR="003E628B" w:rsidRPr="008809AA" w:rsidRDefault="00C70F64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Dña. Rita Blanco Socorro (Técnica responsable)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9F618E">
        <w:trPr>
          <w:trHeight w:val="498"/>
        </w:trPr>
        <w:tc>
          <w:tcPr>
            <w:tcW w:w="4122" w:type="dxa"/>
          </w:tcPr>
          <w:p w:rsidR="003E628B" w:rsidRPr="008809AA" w:rsidRDefault="009F618E" w:rsidP="009F618E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Secretaría</w:t>
            </w:r>
            <w:r w:rsidR="003E628B" w:rsidRPr="008809AA">
              <w:rPr>
                <w:rFonts w:ascii="Verdana" w:hAnsi="Verdana"/>
                <w:b/>
                <w:sz w:val="14"/>
                <w:szCs w:val="14"/>
              </w:rPr>
              <w:t xml:space="preserve"> General </w:t>
            </w:r>
            <w:r>
              <w:rPr>
                <w:rFonts w:ascii="Verdana" w:hAnsi="Verdana"/>
                <w:b/>
                <w:sz w:val="14"/>
                <w:szCs w:val="14"/>
              </w:rPr>
              <w:t>del Pleno</w:t>
            </w:r>
          </w:p>
        </w:tc>
        <w:tc>
          <w:tcPr>
            <w:tcW w:w="3726" w:type="dxa"/>
          </w:tcPr>
          <w:p w:rsidR="003E628B" w:rsidRPr="008809AA" w:rsidRDefault="009F618E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D. Miguel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Angel</w:t>
            </w:r>
            <w:proofErr w:type="spellEnd"/>
            <w:r w:rsidR="003E628B" w:rsidRPr="008809AA">
              <w:rPr>
                <w:rFonts w:ascii="Verdana" w:hAnsi="Verdana"/>
                <w:b/>
                <w:sz w:val="14"/>
                <w:szCs w:val="14"/>
              </w:rPr>
              <w:t xml:space="preserve"> Rodríguez Martínez</w:t>
            </w:r>
            <w:r w:rsidR="008809AA" w:rsidRPr="008809A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Seguridad y Emergencias</w:t>
            </w:r>
          </w:p>
        </w:tc>
        <w:tc>
          <w:tcPr>
            <w:tcW w:w="3726" w:type="dxa"/>
          </w:tcPr>
          <w:p w:rsidR="003E628B" w:rsidRPr="008809AA" w:rsidRDefault="009F618E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D. Francisco Javier Torres Sánchez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73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Se</w:t>
            </w:r>
            <w:r w:rsidR="009F618E">
              <w:rPr>
                <w:rFonts w:ascii="Verdana" w:hAnsi="Verdana"/>
                <w:b/>
                <w:sz w:val="14"/>
                <w:szCs w:val="14"/>
              </w:rPr>
              <w:t>cretaria Técnica del Consejo de Gobierno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Dña. Mercedes Contreras Fernández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Tesorería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D. Juan José Vidal Alonso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388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lastRenderedPageBreak/>
              <w:t>Transportes y Comunicaciones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Dña. María del Pino Sánchez Sosa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E628B" w:rsidRPr="00751800" w:rsidTr="002C17AA">
        <w:trPr>
          <w:trHeight w:val="404"/>
        </w:trPr>
        <w:tc>
          <w:tcPr>
            <w:tcW w:w="4122" w:type="dxa"/>
          </w:tcPr>
          <w:p w:rsidR="003E628B" w:rsidRPr="008809AA" w:rsidRDefault="003E628B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Turismo</w:t>
            </w:r>
          </w:p>
        </w:tc>
        <w:tc>
          <w:tcPr>
            <w:tcW w:w="3726" w:type="dxa"/>
          </w:tcPr>
          <w:p w:rsidR="003E628B" w:rsidRPr="008809AA" w:rsidRDefault="003E628B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Dña. Lidia Perdomo Padilla</w:t>
            </w:r>
          </w:p>
        </w:tc>
        <w:tc>
          <w:tcPr>
            <w:tcW w:w="1863" w:type="dxa"/>
          </w:tcPr>
          <w:p w:rsidR="003E628B" w:rsidRPr="008809AA" w:rsidRDefault="003E628B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9F618E" w:rsidRPr="00751800" w:rsidTr="002C17AA">
        <w:trPr>
          <w:trHeight w:val="404"/>
        </w:trPr>
        <w:tc>
          <w:tcPr>
            <w:tcW w:w="4122" w:type="dxa"/>
          </w:tcPr>
          <w:p w:rsidR="009F618E" w:rsidRPr="008809AA" w:rsidRDefault="009F618E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Servicios Generales</w:t>
            </w:r>
          </w:p>
        </w:tc>
        <w:tc>
          <w:tcPr>
            <w:tcW w:w="3726" w:type="dxa"/>
          </w:tcPr>
          <w:p w:rsidR="009F618E" w:rsidRPr="008809AA" w:rsidRDefault="009F618E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D. Agustín Noval Vázquez</w:t>
            </w:r>
          </w:p>
        </w:tc>
        <w:tc>
          <w:tcPr>
            <w:tcW w:w="1863" w:type="dxa"/>
          </w:tcPr>
          <w:p w:rsidR="009F618E" w:rsidRPr="008809AA" w:rsidRDefault="009F618E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9F618E" w:rsidRPr="00751800" w:rsidTr="002C17AA">
        <w:trPr>
          <w:trHeight w:val="404"/>
        </w:trPr>
        <w:tc>
          <w:tcPr>
            <w:tcW w:w="4122" w:type="dxa"/>
          </w:tcPr>
          <w:p w:rsidR="009F618E" w:rsidRDefault="009F618E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Museo Arqueológico </w:t>
            </w:r>
          </w:p>
        </w:tc>
        <w:tc>
          <w:tcPr>
            <w:tcW w:w="3726" w:type="dxa"/>
          </w:tcPr>
          <w:p w:rsidR="009F618E" w:rsidRDefault="009F618E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D. Luis F. Lorenzo Mata (Director)</w:t>
            </w:r>
          </w:p>
        </w:tc>
        <w:tc>
          <w:tcPr>
            <w:tcW w:w="1863" w:type="dxa"/>
          </w:tcPr>
          <w:p w:rsidR="009F618E" w:rsidRPr="008809AA" w:rsidRDefault="009F618E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9F618E" w:rsidRPr="00751800" w:rsidTr="002C17AA">
        <w:trPr>
          <w:trHeight w:val="404"/>
        </w:trPr>
        <w:tc>
          <w:tcPr>
            <w:tcW w:w="4122" w:type="dxa"/>
          </w:tcPr>
          <w:p w:rsidR="009F618E" w:rsidRDefault="009F618E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Palacio de Formación y Congresos</w:t>
            </w:r>
          </w:p>
        </w:tc>
        <w:tc>
          <w:tcPr>
            <w:tcW w:w="3726" w:type="dxa"/>
          </w:tcPr>
          <w:p w:rsidR="009F618E" w:rsidRDefault="003C1C35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D. Horacio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Umpiérrez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Sánchez (Gerente</w:t>
            </w:r>
            <w:r w:rsidR="009F618E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1863" w:type="dxa"/>
          </w:tcPr>
          <w:p w:rsidR="009F618E" w:rsidRPr="008809AA" w:rsidRDefault="003C1C35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C1C35" w:rsidRPr="00751800" w:rsidTr="002C17AA">
        <w:trPr>
          <w:trHeight w:val="404"/>
        </w:trPr>
        <w:tc>
          <w:tcPr>
            <w:tcW w:w="4122" w:type="dxa"/>
          </w:tcPr>
          <w:p w:rsidR="003C1C35" w:rsidRDefault="003C1C35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Servicio de Gestión de Bienes</w:t>
            </w:r>
          </w:p>
        </w:tc>
        <w:tc>
          <w:tcPr>
            <w:tcW w:w="3726" w:type="dxa"/>
          </w:tcPr>
          <w:p w:rsidR="003C1C35" w:rsidRDefault="003C1C35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Dña. Cristina Arribas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Castañeyra</w:t>
            </w:r>
            <w:proofErr w:type="spellEnd"/>
          </w:p>
        </w:tc>
        <w:tc>
          <w:tcPr>
            <w:tcW w:w="1863" w:type="dxa"/>
          </w:tcPr>
          <w:p w:rsidR="003C1C35" w:rsidRPr="008809AA" w:rsidRDefault="003C1C35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C1C35" w:rsidRPr="00751800" w:rsidTr="002C17AA">
        <w:trPr>
          <w:trHeight w:val="404"/>
        </w:trPr>
        <w:tc>
          <w:tcPr>
            <w:tcW w:w="4122" w:type="dxa"/>
          </w:tcPr>
          <w:p w:rsidR="003C1C35" w:rsidRDefault="003C1C35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Dirección Asesoría Jurídica</w:t>
            </w:r>
          </w:p>
        </w:tc>
        <w:tc>
          <w:tcPr>
            <w:tcW w:w="3726" w:type="dxa"/>
          </w:tcPr>
          <w:p w:rsidR="003C1C35" w:rsidRDefault="003C1C35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Dña. María del Rosario Sarmiento Pérez</w:t>
            </w:r>
          </w:p>
        </w:tc>
        <w:tc>
          <w:tcPr>
            <w:tcW w:w="1863" w:type="dxa"/>
          </w:tcPr>
          <w:p w:rsidR="003C1C35" w:rsidRPr="008809AA" w:rsidRDefault="003C1C35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C1C35" w:rsidRPr="00751800" w:rsidTr="002C17AA">
        <w:trPr>
          <w:trHeight w:val="404"/>
        </w:trPr>
        <w:tc>
          <w:tcPr>
            <w:tcW w:w="4122" w:type="dxa"/>
          </w:tcPr>
          <w:p w:rsidR="003C1C35" w:rsidRDefault="003C1C35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Empleo</w:t>
            </w:r>
          </w:p>
        </w:tc>
        <w:tc>
          <w:tcPr>
            <w:tcW w:w="3726" w:type="dxa"/>
          </w:tcPr>
          <w:p w:rsidR="003C1C35" w:rsidRDefault="003C1C35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D. Carlos Ríos Santana (Técnico responsable)</w:t>
            </w:r>
          </w:p>
        </w:tc>
        <w:tc>
          <w:tcPr>
            <w:tcW w:w="1863" w:type="dxa"/>
          </w:tcPr>
          <w:p w:rsidR="003C1C35" w:rsidRPr="008809AA" w:rsidRDefault="003C1C35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C1C35" w:rsidRPr="00751800" w:rsidTr="002C17AA">
        <w:trPr>
          <w:trHeight w:val="404"/>
        </w:trPr>
        <w:tc>
          <w:tcPr>
            <w:tcW w:w="4122" w:type="dxa"/>
          </w:tcPr>
          <w:p w:rsidR="003C1C35" w:rsidRDefault="003C1C35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Escuela Insular de Música</w:t>
            </w:r>
          </w:p>
        </w:tc>
        <w:tc>
          <w:tcPr>
            <w:tcW w:w="3726" w:type="dxa"/>
          </w:tcPr>
          <w:p w:rsidR="003C1C35" w:rsidRDefault="003C1C35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D. Javier Santos Alocén (Jefe de estudios)</w:t>
            </w:r>
          </w:p>
        </w:tc>
        <w:tc>
          <w:tcPr>
            <w:tcW w:w="1863" w:type="dxa"/>
          </w:tcPr>
          <w:p w:rsidR="003C1C35" w:rsidRPr="008809AA" w:rsidRDefault="003C1C35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3C1C35" w:rsidRPr="00751800" w:rsidTr="002C17AA">
        <w:trPr>
          <w:trHeight w:val="404"/>
        </w:trPr>
        <w:tc>
          <w:tcPr>
            <w:tcW w:w="4122" w:type="dxa"/>
          </w:tcPr>
          <w:p w:rsidR="003C1C35" w:rsidRDefault="003C1C35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Consejo Insular de Aguas de Fuerteventura</w:t>
            </w:r>
          </w:p>
        </w:tc>
        <w:tc>
          <w:tcPr>
            <w:tcW w:w="3726" w:type="dxa"/>
          </w:tcPr>
          <w:p w:rsidR="003C1C35" w:rsidRDefault="00783E90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Dña. Beatriz Suárez Bo</w:t>
            </w:r>
            <w:r w:rsidR="003C1C35">
              <w:rPr>
                <w:rFonts w:ascii="Verdana" w:hAnsi="Verdana"/>
                <w:b/>
                <w:sz w:val="14"/>
                <w:szCs w:val="14"/>
              </w:rPr>
              <w:t>sa</w:t>
            </w:r>
            <w:r>
              <w:rPr>
                <w:rFonts w:ascii="Verdana" w:hAnsi="Verdana"/>
                <w:b/>
                <w:sz w:val="14"/>
                <w:szCs w:val="14"/>
              </w:rPr>
              <w:t>(Gerente)</w:t>
            </w:r>
          </w:p>
        </w:tc>
        <w:tc>
          <w:tcPr>
            <w:tcW w:w="1863" w:type="dxa"/>
          </w:tcPr>
          <w:p w:rsidR="003C1C35" w:rsidRPr="008809AA" w:rsidRDefault="00783E90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  <w:tr w:rsidR="00783E90" w:rsidRPr="00751800" w:rsidTr="002C17AA">
        <w:trPr>
          <w:trHeight w:val="404"/>
        </w:trPr>
        <w:tc>
          <w:tcPr>
            <w:tcW w:w="4122" w:type="dxa"/>
          </w:tcPr>
          <w:p w:rsidR="00783E90" w:rsidRDefault="00783E90" w:rsidP="00751800">
            <w:pPr>
              <w:spacing w:before="60" w:after="60"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Patronato Turismo de Fuerteventura</w:t>
            </w:r>
          </w:p>
        </w:tc>
        <w:tc>
          <w:tcPr>
            <w:tcW w:w="3726" w:type="dxa"/>
          </w:tcPr>
          <w:p w:rsidR="00783E90" w:rsidRDefault="00783E90" w:rsidP="00751800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D. Moisés Jorge Naranjo (Gerente)</w:t>
            </w:r>
          </w:p>
        </w:tc>
        <w:tc>
          <w:tcPr>
            <w:tcW w:w="1863" w:type="dxa"/>
          </w:tcPr>
          <w:p w:rsidR="00783E90" w:rsidRPr="008809AA" w:rsidRDefault="00783E90" w:rsidP="00D6520B">
            <w:pPr>
              <w:spacing w:before="60" w:after="60" w:line="36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09AA">
              <w:rPr>
                <w:rFonts w:ascii="Verdana" w:hAnsi="Verdana"/>
                <w:b/>
                <w:sz w:val="14"/>
                <w:szCs w:val="14"/>
              </w:rPr>
              <w:t>Ver en anexo RPT</w:t>
            </w:r>
          </w:p>
        </w:tc>
      </w:tr>
    </w:tbl>
    <w:p w:rsidR="009F75B7" w:rsidRPr="00751800" w:rsidRDefault="009F75B7" w:rsidP="00751800">
      <w:pPr>
        <w:spacing w:line="360" w:lineRule="auto"/>
        <w:jc w:val="both"/>
        <w:rPr>
          <w:rFonts w:ascii="Verdana" w:hAnsi="Verdana"/>
          <w:b/>
          <w:szCs w:val="22"/>
        </w:rPr>
      </w:pPr>
    </w:p>
    <w:sectPr w:rsidR="009F75B7" w:rsidRPr="00751800" w:rsidSect="008A36AC">
      <w:pgSz w:w="11906" w:h="16838"/>
      <w:pgMar w:top="1418" w:right="1418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B7" w:rsidRDefault="00A269B7" w:rsidP="00E90438">
      <w:r>
        <w:separator/>
      </w:r>
    </w:p>
  </w:endnote>
  <w:endnote w:type="continuationSeparator" w:id="0">
    <w:p w:rsidR="00A269B7" w:rsidRDefault="00A269B7" w:rsidP="00E9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B7" w:rsidRDefault="00A269B7" w:rsidP="00E90438">
      <w:r>
        <w:separator/>
      </w:r>
    </w:p>
  </w:footnote>
  <w:footnote w:type="continuationSeparator" w:id="0">
    <w:p w:rsidR="00A269B7" w:rsidRDefault="00A269B7" w:rsidP="00E9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67"/>
    <w:rsid w:val="00010B05"/>
    <w:rsid w:val="00081FEA"/>
    <w:rsid w:val="000D1C6B"/>
    <w:rsid w:val="000D3FFD"/>
    <w:rsid w:val="000E280A"/>
    <w:rsid w:val="00120426"/>
    <w:rsid w:val="00141D41"/>
    <w:rsid w:val="001673B8"/>
    <w:rsid w:val="00173C42"/>
    <w:rsid w:val="001E0497"/>
    <w:rsid w:val="0021208C"/>
    <w:rsid w:val="00213716"/>
    <w:rsid w:val="00245153"/>
    <w:rsid w:val="00260507"/>
    <w:rsid w:val="00264AB0"/>
    <w:rsid w:val="00267600"/>
    <w:rsid w:val="00273B0F"/>
    <w:rsid w:val="0028099C"/>
    <w:rsid w:val="00294D72"/>
    <w:rsid w:val="002B242C"/>
    <w:rsid w:val="002C17AA"/>
    <w:rsid w:val="002C57A7"/>
    <w:rsid w:val="002F34D1"/>
    <w:rsid w:val="002F3F23"/>
    <w:rsid w:val="00342FDB"/>
    <w:rsid w:val="0035476D"/>
    <w:rsid w:val="00362CF8"/>
    <w:rsid w:val="00380999"/>
    <w:rsid w:val="0038692A"/>
    <w:rsid w:val="003A5DE3"/>
    <w:rsid w:val="003B3153"/>
    <w:rsid w:val="003C1C35"/>
    <w:rsid w:val="003C3A55"/>
    <w:rsid w:val="003D1A1E"/>
    <w:rsid w:val="003D34A0"/>
    <w:rsid w:val="003E628B"/>
    <w:rsid w:val="003F1C4F"/>
    <w:rsid w:val="003F78C6"/>
    <w:rsid w:val="004066B0"/>
    <w:rsid w:val="00423DD3"/>
    <w:rsid w:val="0044647D"/>
    <w:rsid w:val="004565A3"/>
    <w:rsid w:val="004679F5"/>
    <w:rsid w:val="0047092F"/>
    <w:rsid w:val="0048076C"/>
    <w:rsid w:val="004909F1"/>
    <w:rsid w:val="004A01D3"/>
    <w:rsid w:val="004A1A01"/>
    <w:rsid w:val="004A665A"/>
    <w:rsid w:val="004C13AC"/>
    <w:rsid w:val="004D6F0A"/>
    <w:rsid w:val="004F1D18"/>
    <w:rsid w:val="0050110D"/>
    <w:rsid w:val="00517AAB"/>
    <w:rsid w:val="00522A3F"/>
    <w:rsid w:val="00565215"/>
    <w:rsid w:val="005D5009"/>
    <w:rsid w:val="005F416B"/>
    <w:rsid w:val="00604E50"/>
    <w:rsid w:val="00616A80"/>
    <w:rsid w:val="00665A72"/>
    <w:rsid w:val="00687B7A"/>
    <w:rsid w:val="0069039E"/>
    <w:rsid w:val="006A7635"/>
    <w:rsid w:val="006D19A6"/>
    <w:rsid w:val="006D71DE"/>
    <w:rsid w:val="00707B08"/>
    <w:rsid w:val="00711F02"/>
    <w:rsid w:val="00746CFE"/>
    <w:rsid w:val="00751800"/>
    <w:rsid w:val="00754945"/>
    <w:rsid w:val="00783E90"/>
    <w:rsid w:val="00794ACE"/>
    <w:rsid w:val="007C0E54"/>
    <w:rsid w:val="008169C0"/>
    <w:rsid w:val="00820AFF"/>
    <w:rsid w:val="008476BC"/>
    <w:rsid w:val="008800C8"/>
    <w:rsid w:val="008809AA"/>
    <w:rsid w:val="008901C0"/>
    <w:rsid w:val="008A36AC"/>
    <w:rsid w:val="008D6B1A"/>
    <w:rsid w:val="008E1F1E"/>
    <w:rsid w:val="009333E8"/>
    <w:rsid w:val="009413C3"/>
    <w:rsid w:val="0098398E"/>
    <w:rsid w:val="00983C05"/>
    <w:rsid w:val="009A79A3"/>
    <w:rsid w:val="009C4DE3"/>
    <w:rsid w:val="009D1251"/>
    <w:rsid w:val="009D40A5"/>
    <w:rsid w:val="009D7CF9"/>
    <w:rsid w:val="009D7E2B"/>
    <w:rsid w:val="009E45F0"/>
    <w:rsid w:val="009F618E"/>
    <w:rsid w:val="009F75B7"/>
    <w:rsid w:val="00A03F04"/>
    <w:rsid w:val="00A21322"/>
    <w:rsid w:val="00A21436"/>
    <w:rsid w:val="00A269B7"/>
    <w:rsid w:val="00A63B88"/>
    <w:rsid w:val="00A73E06"/>
    <w:rsid w:val="00A82BD7"/>
    <w:rsid w:val="00AA7A25"/>
    <w:rsid w:val="00B00493"/>
    <w:rsid w:val="00B057D9"/>
    <w:rsid w:val="00B10C6D"/>
    <w:rsid w:val="00B12ACA"/>
    <w:rsid w:val="00B7148B"/>
    <w:rsid w:val="00B95949"/>
    <w:rsid w:val="00BA43C7"/>
    <w:rsid w:val="00BF119B"/>
    <w:rsid w:val="00C06597"/>
    <w:rsid w:val="00C33DCF"/>
    <w:rsid w:val="00C419D1"/>
    <w:rsid w:val="00C66350"/>
    <w:rsid w:val="00C70F64"/>
    <w:rsid w:val="00C80E46"/>
    <w:rsid w:val="00C94803"/>
    <w:rsid w:val="00CA56E8"/>
    <w:rsid w:val="00CA715A"/>
    <w:rsid w:val="00CB5167"/>
    <w:rsid w:val="00CC3281"/>
    <w:rsid w:val="00CC41F6"/>
    <w:rsid w:val="00D03ECE"/>
    <w:rsid w:val="00D11794"/>
    <w:rsid w:val="00D45969"/>
    <w:rsid w:val="00D523D7"/>
    <w:rsid w:val="00D81658"/>
    <w:rsid w:val="00D81729"/>
    <w:rsid w:val="00D8194B"/>
    <w:rsid w:val="00D91009"/>
    <w:rsid w:val="00DE7988"/>
    <w:rsid w:val="00DF3D47"/>
    <w:rsid w:val="00E111B7"/>
    <w:rsid w:val="00E308D9"/>
    <w:rsid w:val="00E3127E"/>
    <w:rsid w:val="00E63227"/>
    <w:rsid w:val="00E73DFA"/>
    <w:rsid w:val="00E90438"/>
    <w:rsid w:val="00E91AF8"/>
    <w:rsid w:val="00EB32A3"/>
    <w:rsid w:val="00EF1F99"/>
    <w:rsid w:val="00F0406E"/>
    <w:rsid w:val="00F07F78"/>
    <w:rsid w:val="00F1667C"/>
    <w:rsid w:val="00F43A20"/>
    <w:rsid w:val="00F52D48"/>
    <w:rsid w:val="00F90590"/>
    <w:rsid w:val="00F924E3"/>
    <w:rsid w:val="00FB1B72"/>
    <w:rsid w:val="00FB700D"/>
    <w:rsid w:val="00FD4A33"/>
    <w:rsid w:val="00FE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97"/>
  </w:style>
  <w:style w:type="paragraph" w:styleId="Ttulo1">
    <w:name w:val="heading 1"/>
    <w:basedOn w:val="Normal"/>
    <w:next w:val="Normal"/>
    <w:qFormat/>
    <w:rsid w:val="001E0497"/>
    <w:pPr>
      <w:keepNext/>
      <w:jc w:val="center"/>
      <w:outlineLvl w:val="0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E0497"/>
    <w:pPr>
      <w:jc w:val="both"/>
    </w:pPr>
    <w:rPr>
      <w:i/>
      <w:sz w:val="24"/>
    </w:rPr>
  </w:style>
  <w:style w:type="paragraph" w:styleId="Textoindependiente2">
    <w:name w:val="Body Text 2"/>
    <w:basedOn w:val="Normal"/>
    <w:link w:val="Textoindependiente2Car"/>
    <w:rsid w:val="001E0497"/>
    <w:pPr>
      <w:jc w:val="both"/>
    </w:pPr>
    <w:rPr>
      <w:b/>
      <w:i/>
      <w:sz w:val="24"/>
    </w:rPr>
  </w:style>
  <w:style w:type="character" w:customStyle="1" w:styleId="Textoindependiente2Car">
    <w:name w:val="Texto independiente 2 Car"/>
    <w:link w:val="Textoindependiente2"/>
    <w:rsid w:val="002B242C"/>
    <w:rPr>
      <w:b/>
      <w:i/>
      <w:sz w:val="24"/>
    </w:rPr>
  </w:style>
  <w:style w:type="table" w:styleId="Tablaconcuadrcula">
    <w:name w:val="Table Grid"/>
    <w:basedOn w:val="Tablanormal"/>
    <w:uiPriority w:val="59"/>
    <w:rsid w:val="00267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B10C6D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E904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0438"/>
  </w:style>
  <w:style w:type="paragraph" w:styleId="Piedepgina">
    <w:name w:val="footer"/>
    <w:basedOn w:val="Normal"/>
    <w:link w:val="PiedepginaCar"/>
    <w:uiPriority w:val="99"/>
    <w:semiHidden/>
    <w:unhideWhenUsed/>
    <w:rsid w:val="00E904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57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Adjunto remito a V</vt:lpstr>
    </vt:vector>
  </TitlesOfParts>
  <Company>RCH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remito a V</dc:title>
  <dc:creator>*</dc:creator>
  <cp:lastModifiedBy>yolanda43</cp:lastModifiedBy>
  <cp:revision>4</cp:revision>
  <cp:lastPrinted>2018-03-08T11:46:00Z</cp:lastPrinted>
  <dcterms:created xsi:type="dcterms:W3CDTF">2020-04-03T10:50:00Z</dcterms:created>
  <dcterms:modified xsi:type="dcterms:W3CDTF">2020-04-06T11:40:00Z</dcterms:modified>
</cp:coreProperties>
</file>