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56" w:rsidRPr="009F75B7" w:rsidRDefault="00D15B56" w:rsidP="00347FED">
      <w:pPr>
        <w:spacing w:line="360" w:lineRule="auto"/>
        <w:jc w:val="both"/>
        <w:rPr>
          <w:rFonts w:ascii="Verdana" w:hAnsi="Verdana"/>
          <w:b/>
          <w:i/>
          <w:szCs w:val="22"/>
        </w:rPr>
      </w:pPr>
      <w:r w:rsidRPr="009F75B7">
        <w:rPr>
          <w:rFonts w:ascii="Verdana" w:hAnsi="Verdana"/>
          <w:b/>
          <w:i/>
          <w:szCs w:val="22"/>
        </w:rPr>
        <w:t xml:space="preserve">Altos cargos de los departamentos  o consejerías y personas titulares de los órganos superiores y directivos de la corporación local. </w:t>
      </w:r>
      <w:proofErr w:type="gramStart"/>
      <w:r w:rsidRPr="009F75B7">
        <w:rPr>
          <w:rFonts w:ascii="Verdana" w:hAnsi="Verdana"/>
          <w:b/>
          <w:i/>
          <w:szCs w:val="22"/>
        </w:rPr>
        <w:t>( CONSEJEROS</w:t>
      </w:r>
      <w:proofErr w:type="gramEnd"/>
      <w:r w:rsidRPr="009F75B7">
        <w:rPr>
          <w:rFonts w:ascii="Verdana" w:hAnsi="Verdana"/>
          <w:b/>
          <w:i/>
          <w:szCs w:val="22"/>
        </w:rPr>
        <w:t>)</w:t>
      </w:r>
    </w:p>
    <w:p w:rsidR="00D15B56" w:rsidRPr="00213716" w:rsidRDefault="00D15B56" w:rsidP="00D15B56">
      <w:pPr>
        <w:spacing w:line="360" w:lineRule="auto"/>
        <w:jc w:val="both"/>
        <w:rPr>
          <w:rFonts w:ascii="Verdana" w:hAnsi="Verdana"/>
          <w:b/>
          <w:i/>
          <w:szCs w:val="22"/>
        </w:rPr>
      </w:pP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9"/>
        <w:gridCol w:w="3546"/>
        <w:gridCol w:w="2512"/>
        <w:gridCol w:w="2290"/>
      </w:tblGrid>
      <w:tr w:rsidR="00D15B56" w:rsidRPr="00A82BD7" w:rsidTr="00B04D6F">
        <w:tc>
          <w:tcPr>
            <w:tcW w:w="3809" w:type="dxa"/>
          </w:tcPr>
          <w:p w:rsidR="00D15B56" w:rsidRPr="009F75B7" w:rsidRDefault="00D15B56" w:rsidP="00B04D6F">
            <w:pPr>
              <w:spacing w:line="360" w:lineRule="auto"/>
              <w:jc w:val="center"/>
              <w:rPr>
                <w:rFonts w:ascii="Verdana" w:hAnsi="Verdana"/>
                <w:b/>
                <w:i/>
                <w:szCs w:val="18"/>
              </w:rPr>
            </w:pPr>
            <w:r w:rsidRPr="009F75B7">
              <w:rPr>
                <w:rFonts w:ascii="Verdana" w:hAnsi="Verdana"/>
                <w:b/>
                <w:i/>
                <w:szCs w:val="18"/>
              </w:rPr>
              <w:t>ALTOS CARGOS/CONSEJERIAS</w:t>
            </w:r>
          </w:p>
        </w:tc>
        <w:tc>
          <w:tcPr>
            <w:tcW w:w="3546" w:type="dxa"/>
          </w:tcPr>
          <w:p w:rsidR="00D15B56" w:rsidRPr="009F75B7" w:rsidRDefault="00D15B56" w:rsidP="00B04D6F">
            <w:pPr>
              <w:spacing w:line="360" w:lineRule="auto"/>
              <w:jc w:val="center"/>
              <w:rPr>
                <w:rFonts w:ascii="Verdana" w:hAnsi="Verdana"/>
                <w:b/>
                <w:i/>
                <w:szCs w:val="18"/>
              </w:rPr>
            </w:pPr>
            <w:r w:rsidRPr="009F75B7">
              <w:rPr>
                <w:rFonts w:ascii="Verdana" w:hAnsi="Verdana"/>
                <w:b/>
                <w:i/>
                <w:szCs w:val="18"/>
              </w:rPr>
              <w:t>TITULARES</w:t>
            </w:r>
          </w:p>
        </w:tc>
        <w:tc>
          <w:tcPr>
            <w:tcW w:w="2512" w:type="dxa"/>
          </w:tcPr>
          <w:p w:rsidR="00D15B56" w:rsidRPr="009F75B7" w:rsidRDefault="00D15B56" w:rsidP="00B04D6F">
            <w:pPr>
              <w:spacing w:line="360" w:lineRule="auto"/>
              <w:jc w:val="center"/>
              <w:rPr>
                <w:rFonts w:ascii="Verdana" w:hAnsi="Verdana"/>
                <w:b/>
                <w:i/>
                <w:szCs w:val="18"/>
              </w:rPr>
            </w:pPr>
            <w:r>
              <w:rPr>
                <w:rFonts w:ascii="Verdana" w:hAnsi="Verdana"/>
                <w:b/>
                <w:i/>
                <w:szCs w:val="18"/>
              </w:rPr>
              <w:t>RETRIBUCIONES ANUALES</w:t>
            </w:r>
          </w:p>
        </w:tc>
        <w:tc>
          <w:tcPr>
            <w:tcW w:w="2290" w:type="dxa"/>
          </w:tcPr>
          <w:p w:rsidR="00D15B56" w:rsidRDefault="00D15B56" w:rsidP="00B04D6F">
            <w:pPr>
              <w:spacing w:line="360" w:lineRule="auto"/>
              <w:jc w:val="center"/>
              <w:rPr>
                <w:rFonts w:ascii="Verdana" w:hAnsi="Verdana"/>
                <w:b/>
                <w:i/>
                <w:szCs w:val="18"/>
              </w:rPr>
            </w:pPr>
            <w:r>
              <w:rPr>
                <w:rFonts w:ascii="Verdana" w:hAnsi="Verdana"/>
                <w:b/>
                <w:i/>
                <w:szCs w:val="18"/>
              </w:rPr>
              <w:t>JORNADA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PRESIDENCIA.</w:t>
            </w:r>
          </w:p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tabs>
                <w:tab w:val="left" w:pos="915"/>
              </w:tabs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Marcial Morales Martín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tabs>
                <w:tab w:val="left" w:pos="915"/>
              </w:tabs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59.916,94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tabs>
                <w:tab w:val="left" w:pos="915"/>
              </w:tabs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3F6C51">
        <w:trPr>
          <w:trHeight w:val="357"/>
        </w:trPr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TURISMO Y ORDENACION DEL TERRITORIO.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Blas Acosta  Cabrera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56.448,86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BIENESTAR SOCIAL, SANIDAD, VIVIENDA Y SERVICIOS.</w:t>
            </w:r>
          </w:p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Dña. Rosa Delia Rodríguez Clavijo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HACIENDA, PROMOCIÓN ECONÓMICA, INNOVACIÓN E EMPLEO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Rafael F. Páez Santana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TRANSPORTES, SEGURIDAD Y EMERGENCIAS.</w:t>
            </w:r>
          </w:p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José Roque Pérez Martín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OBRAS PÚBLICAS, CARRETERAS, PATRIMONIO Y REGIMÉN INTERIOR.</w:t>
            </w:r>
          </w:p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Dña. </w:t>
            </w:r>
            <w:proofErr w:type="spellStart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Edilia</w:t>
            </w:r>
            <w:proofErr w:type="spellEnd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Pérez Guerra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COMERCIO, INDUSTRIA Y RED DE CENTROS Y MUSEOS.</w:t>
            </w:r>
          </w:p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José Juan Herrera Martel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DEPORTES, CAZA Y AGUA.</w:t>
            </w:r>
          </w:p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Andrés Díaz Matoso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AGRICULTURA, GANADERIA Y PESCA.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D. Juan </w:t>
            </w:r>
            <w:proofErr w:type="spellStart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Estárico</w:t>
            </w:r>
            <w:proofErr w:type="spellEnd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Quintana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RECURSOS HUMANOS, EDUCACION, CULTURA Y PATRIMONIO HISTORICO.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Juan Jiménez González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TRANSPARENCIA Y NUEVAS TECNOLOGIAS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Dña. </w:t>
            </w:r>
            <w:proofErr w:type="spellStart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Ylenia</w:t>
            </w:r>
            <w:proofErr w:type="spellEnd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de Jesús Alonso Viera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RESIDUOS, COORDINACION CON LOS MUNICIPIOS Y PARTICIPACION CIUDADANA.</w:t>
            </w:r>
          </w:p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Dña. María Luisa Ramos Medina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52.980,76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E40210" w:rsidRPr="00A82BD7" w:rsidTr="00B04D6F">
        <w:tc>
          <w:tcPr>
            <w:tcW w:w="3809" w:type="dxa"/>
          </w:tcPr>
          <w:p w:rsidR="00E40210" w:rsidRPr="00453D6D" w:rsidRDefault="00E40210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MEDIO AMBIENTE, PARQUE MOVIL Y SERVICIOS</w:t>
            </w:r>
          </w:p>
        </w:tc>
        <w:tc>
          <w:tcPr>
            <w:tcW w:w="3546" w:type="dxa"/>
          </w:tcPr>
          <w:p w:rsidR="00E40210" w:rsidRPr="00453D6D" w:rsidRDefault="00E40210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Dña. Natalia del Carmen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Evora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Soto</w:t>
            </w:r>
          </w:p>
        </w:tc>
        <w:tc>
          <w:tcPr>
            <w:tcW w:w="2512" w:type="dxa"/>
          </w:tcPr>
          <w:p w:rsidR="00E40210" w:rsidRPr="00453D6D" w:rsidRDefault="00E40210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52.980.76</w:t>
            </w:r>
          </w:p>
        </w:tc>
        <w:tc>
          <w:tcPr>
            <w:tcW w:w="2290" w:type="dxa"/>
          </w:tcPr>
          <w:p w:rsidR="00E40210" w:rsidRPr="00453D6D" w:rsidRDefault="00E40210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IGUALDAD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Dña. </w:t>
            </w:r>
            <w:proofErr w:type="spellStart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Yanira</w:t>
            </w:r>
            <w:proofErr w:type="spellEnd"/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Lourdes Domínguez Herrera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39.735,60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75%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CONSEJO INSULAR DE AGUAS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Andrés Díaz Matoso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PATRONATO DE TURISMO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Blas Acosta cabrera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GRUPO  OPOSICION</w:t>
            </w:r>
            <w:r w:rsidR="00453D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LIBERADOS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ANDRES BRIANSÓ CÁRCAMO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26.490,38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50%</w:t>
            </w:r>
          </w:p>
        </w:tc>
      </w:tr>
      <w:tr w:rsidR="00D15B56" w:rsidRPr="00A82BD7" w:rsidTr="00B04D6F">
        <w:tc>
          <w:tcPr>
            <w:tcW w:w="3809" w:type="dxa"/>
          </w:tcPr>
          <w:p w:rsidR="00D15B56" w:rsidRPr="00453D6D" w:rsidRDefault="00D15B56" w:rsidP="00B04D6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GRUPO  OPOSICION </w:t>
            </w:r>
            <w:r w:rsidR="00453D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53D6D">
              <w:rPr>
                <w:rFonts w:asciiTheme="minorHAnsi" w:hAnsiTheme="minorHAnsi" w:cstheme="minorHAnsi"/>
                <w:b/>
                <w:sz w:val="16"/>
                <w:szCs w:val="16"/>
              </w:rPr>
              <w:t>LIBERADOS</w:t>
            </w:r>
          </w:p>
        </w:tc>
        <w:tc>
          <w:tcPr>
            <w:tcW w:w="3546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D. GUSTAVO GARCÍA SUAREZ</w:t>
            </w:r>
          </w:p>
        </w:tc>
        <w:tc>
          <w:tcPr>
            <w:tcW w:w="2512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26.490,38</w:t>
            </w:r>
          </w:p>
        </w:tc>
        <w:tc>
          <w:tcPr>
            <w:tcW w:w="2290" w:type="dxa"/>
          </w:tcPr>
          <w:p w:rsidR="00D15B56" w:rsidRPr="00453D6D" w:rsidRDefault="00D15B56" w:rsidP="00B04D6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53D6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50%</w:t>
            </w:r>
          </w:p>
        </w:tc>
      </w:tr>
    </w:tbl>
    <w:p w:rsidR="00D15B56" w:rsidRDefault="00D15B56" w:rsidP="00D15B56"/>
    <w:sectPr w:rsidR="00D15B56" w:rsidSect="00347FED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26DE"/>
    <w:multiLevelType w:val="hybridMultilevel"/>
    <w:tmpl w:val="A728304C"/>
    <w:lvl w:ilvl="0" w:tplc="D63E865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15B56"/>
    <w:rsid w:val="00347FED"/>
    <w:rsid w:val="003F6C51"/>
    <w:rsid w:val="00453D6D"/>
    <w:rsid w:val="004B3F2D"/>
    <w:rsid w:val="00633176"/>
    <w:rsid w:val="00656B39"/>
    <w:rsid w:val="00797069"/>
    <w:rsid w:val="009B48FD"/>
    <w:rsid w:val="00C4379F"/>
    <w:rsid w:val="00D15B56"/>
    <w:rsid w:val="00E40210"/>
    <w:rsid w:val="00E915D7"/>
    <w:rsid w:val="00F33C19"/>
    <w:rsid w:val="00FC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D15B56"/>
    <w:rPr>
      <w:b/>
      <w:bCs/>
    </w:rPr>
  </w:style>
  <w:style w:type="paragraph" w:customStyle="1" w:styleId="Default">
    <w:name w:val="Default"/>
    <w:rsid w:val="00D15B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Personal20</dc:creator>
  <cp:lastModifiedBy>Transparencia1</cp:lastModifiedBy>
  <cp:revision>4</cp:revision>
  <cp:lastPrinted>2018-03-12T08:05:00Z</cp:lastPrinted>
  <dcterms:created xsi:type="dcterms:W3CDTF">2018-03-12T08:37:00Z</dcterms:created>
  <dcterms:modified xsi:type="dcterms:W3CDTF">2018-03-12T08:40:00Z</dcterms:modified>
</cp:coreProperties>
</file>